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荣成工会诚信工会会员信用产品赠送项目采购公告</w:t>
      </w:r>
    </w:p>
    <w:p>
      <w:pPr>
        <w:ind w:firstLine="632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荣成市总工会为诚信工会会员提供信用产品赠送服务，现对项目进行比价采购，请有意向的供应商前来报价。</w:t>
      </w:r>
    </w:p>
    <w:p>
      <w:pPr>
        <w:ind w:firstLine="632" w:firstLineChars="200"/>
        <w:rPr>
          <w:color w:val="FF0000"/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一、项目名称：</w:t>
      </w:r>
      <w:r>
        <w:rPr>
          <w:rFonts w:hint="eastAsia"/>
          <w:color w:val="FF0000"/>
        </w:rPr>
        <w:t>荣成市总工会诚信工会会员信用产品赠送项目</w:t>
      </w:r>
    </w:p>
    <w:p>
      <w:pPr>
        <w:ind w:firstLine="632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二、采购数量及最高限价：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礼包共采购共计600个，最高限价20000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元。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其中，诚信2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等级2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份，每份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保费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人民币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元；诚信3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等级4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份，每份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保费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人民币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40元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ind w:firstLine="632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三、标准要求：</w:t>
      </w:r>
    </w:p>
    <w:p>
      <w:pPr>
        <w:ind w:firstLine="632" w:firstLineChars="200"/>
        <w:rPr>
          <w:rFonts w:ascii="Times New Roman" w:hAnsi="Times New Roman" w:cs="Times New Roman"/>
          <w:szCs w:val="32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.诚信</w:t>
      </w:r>
      <w:r>
        <w:rPr>
          <w:rFonts w:hint="eastAsia" w:ascii="Times New Roman" w:hAnsi="Times New Roman" w:cs="Times New Roman"/>
          <w:szCs w:val="32"/>
        </w:rPr>
        <w:t>等级AAA人员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szCs w:val="32"/>
        </w:rPr>
        <w:t>每人意外伤害责任保额不低于6000元，重大疾病每人不低于3000元。</w:t>
      </w:r>
    </w:p>
    <w:p>
      <w:pPr>
        <w:ind w:firstLine="632" w:firstLineChars="200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2.诚信等级AA人员：每人意外伤害责任保额不低于3000元，重大疾病每人不低于1000元。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四、报价单位资格条件：</w:t>
      </w:r>
    </w:p>
    <w:p>
      <w:pPr>
        <w:ind w:firstLine="632" w:firstLineChars="200"/>
      </w:pPr>
      <w:r>
        <w:t>1.供应商应具备《中华人民共和国政府采购法》第二十二条规定的相关内容。</w:t>
      </w:r>
    </w:p>
    <w:p>
      <w:pPr>
        <w:ind w:firstLine="632" w:firstLineChars="200"/>
      </w:pPr>
      <w:r>
        <w:t>2.供应商应具备有效的营业执照</w:t>
      </w:r>
      <w:r>
        <w:rPr>
          <w:rFonts w:hint="eastAsia"/>
        </w:rPr>
        <w:t>，</w:t>
      </w:r>
      <w:r>
        <w:t>具有相应的履约能力</w:t>
      </w:r>
      <w:r>
        <w:rPr>
          <w:rFonts w:hint="eastAsia"/>
        </w:rPr>
        <w:t>。</w:t>
      </w:r>
    </w:p>
    <w:p>
      <w:pPr>
        <w:ind w:firstLine="632" w:firstLineChars="200"/>
      </w:pPr>
      <w:r>
        <w:t>3.本项目不接受联合体参与竞争。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五、项目概况：</w:t>
      </w:r>
    </w:p>
    <w:p>
      <w:pPr>
        <w:ind w:firstLine="632" w:firstLineChars="200"/>
      </w:pPr>
      <w:r>
        <w:t>1.合同履行期限（交货期）：</w:t>
      </w:r>
      <w:r>
        <w:rPr>
          <w:rFonts w:hint="eastAsia"/>
        </w:rPr>
        <w:t>参保人员确定后，进行出单</w:t>
      </w:r>
      <w:r>
        <w:t>。</w:t>
      </w:r>
    </w:p>
    <w:p>
      <w:pPr>
        <w:ind w:firstLine="632" w:firstLineChars="200"/>
      </w:pPr>
      <w:r>
        <w:t>2.供货地点：</w:t>
      </w:r>
      <w:r>
        <w:rPr>
          <w:rFonts w:hint="eastAsia"/>
        </w:rPr>
        <w:t>荣成市总工会悦湖路2</w:t>
      </w:r>
      <w:r>
        <w:t>3</w:t>
      </w:r>
      <w:r>
        <w:rPr>
          <w:rFonts w:hint="eastAsia"/>
        </w:rPr>
        <w:t>号</w:t>
      </w:r>
      <w:r>
        <w:t>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六、获取文件</w:t>
      </w:r>
    </w:p>
    <w:p>
      <w:pPr>
        <w:ind w:firstLine="632" w:firstLineChars="200"/>
      </w:pPr>
      <w:r>
        <w:rPr>
          <w:rFonts w:hint="eastAsia" w:ascii="仿宋" w:hAnsi="仿宋" w:eastAsia="仿宋"/>
        </w:rPr>
        <w:t>1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发放</w:t>
      </w:r>
      <w:r>
        <w:rPr>
          <w:rFonts w:ascii="仿宋" w:hAnsi="仿宋" w:eastAsia="仿宋"/>
        </w:rPr>
        <w:t>时间：</w:t>
      </w:r>
      <w:r>
        <w:t>2023年10月25日至11月1日</w:t>
      </w:r>
      <w:r>
        <w:rPr>
          <w:rFonts w:hint="eastAsia"/>
        </w:rPr>
        <w:t>工作日（</w:t>
      </w:r>
      <w:r>
        <w:t>8：30-12：00，13：30-17：30）。</w:t>
      </w:r>
    </w:p>
    <w:p>
      <w:pPr>
        <w:ind w:firstLine="632" w:firstLineChars="200"/>
      </w:pPr>
      <w:r>
        <w:t>2.发放方式：网上下载。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七、递交文件截止时间及地点：</w:t>
      </w:r>
    </w:p>
    <w:p>
      <w:pPr>
        <w:ind w:firstLine="632" w:firstLineChars="200"/>
      </w:pPr>
      <w:r>
        <w:t>1.递交文件截止时间：2023年11月2日</w:t>
      </w:r>
      <w:r>
        <w:rPr>
          <w:rFonts w:hint="eastAsia"/>
        </w:rPr>
        <w:t>上午</w:t>
      </w:r>
      <w:r>
        <w:t>10</w:t>
      </w:r>
      <w:r>
        <w:rPr>
          <w:rFonts w:hint="eastAsia"/>
        </w:rPr>
        <w:t>点</w:t>
      </w:r>
    </w:p>
    <w:p>
      <w:pPr>
        <w:ind w:firstLine="632" w:firstLineChars="200"/>
      </w:pPr>
      <w:r>
        <w:t>2.地点：</w:t>
      </w:r>
      <w:r>
        <w:rPr>
          <w:rFonts w:hint="eastAsia"/>
        </w:rPr>
        <w:t>荣成市总工会悦湖路2</w:t>
      </w:r>
      <w:r>
        <w:t>3</w:t>
      </w:r>
      <w:r>
        <w:rPr>
          <w:rFonts w:hint="eastAsia"/>
        </w:rPr>
        <w:t>号总工会办公室</w:t>
      </w:r>
      <w:r>
        <w:t>。</w:t>
      </w:r>
      <w:r>
        <w:rPr>
          <w:rFonts w:hint="eastAsia"/>
        </w:rPr>
        <w:t>递交响应文件截止时间即为比价时间，逾期送达的响应文件概不接受。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八、联系方式：</w:t>
      </w:r>
    </w:p>
    <w:p>
      <w:pPr>
        <w:ind w:firstLine="632" w:firstLineChars="200"/>
      </w:pPr>
      <w:r>
        <w:rPr>
          <w:rFonts w:hint="eastAsia"/>
        </w:rPr>
        <w:t>采</w:t>
      </w:r>
      <w:r>
        <w:t xml:space="preserve"> 购 人：</w:t>
      </w:r>
      <w:r>
        <w:rPr>
          <w:rFonts w:hint="eastAsia"/>
        </w:rPr>
        <w:t>荣成市总工会</w:t>
      </w:r>
    </w:p>
    <w:p>
      <w:pPr>
        <w:ind w:firstLine="632" w:firstLineChars="200"/>
      </w:pPr>
      <w:r>
        <w:rPr>
          <w:rFonts w:hint="eastAsia"/>
        </w:rPr>
        <w:t>联</w:t>
      </w:r>
      <w:r>
        <w:t xml:space="preserve"> 系 人：</w:t>
      </w:r>
      <w:r>
        <w:rPr>
          <w:rFonts w:hint="eastAsia"/>
        </w:rPr>
        <w:t>吴峰</w:t>
      </w:r>
    </w:p>
    <w:p>
      <w:pPr>
        <w:ind w:firstLine="632" w:firstLineChars="200"/>
      </w:pPr>
      <w:r>
        <w:rPr>
          <w:rFonts w:hint="eastAsia"/>
        </w:rPr>
        <w:t>联系电话：</w:t>
      </w:r>
      <w:r>
        <w:t>0631-7572039</w:t>
      </w:r>
    </w:p>
    <w:p>
      <w:pPr>
        <w:ind w:firstLine="632" w:firstLineChars="200"/>
      </w:pPr>
      <w:r>
        <w:rPr>
          <w:rFonts w:hint="eastAsia"/>
        </w:rPr>
        <w:t>地</w:t>
      </w:r>
      <w:r>
        <w:t xml:space="preserve">    址：</w:t>
      </w:r>
      <w:r>
        <w:rPr>
          <w:rFonts w:hint="eastAsia"/>
        </w:rPr>
        <w:t>荣成市总工会悦湖路</w:t>
      </w:r>
      <w:r>
        <w:t>23号</w:t>
      </w:r>
    </w:p>
    <w:p>
      <w:pPr>
        <w:ind w:firstLine="632" w:firstLineChars="200"/>
      </w:pPr>
    </w:p>
    <w:p>
      <w:pPr>
        <w:ind w:firstLine="632" w:firstLineChars="200"/>
      </w:pPr>
      <w:r>
        <w:rPr>
          <w:rFonts w:hint="eastAsia"/>
        </w:rPr>
        <w:t>附件：市总工会项目采购报价表</w:t>
      </w:r>
    </w:p>
    <w:p>
      <w:pPr>
        <w:ind w:firstLine="632" w:firstLineChars="200"/>
      </w:pPr>
    </w:p>
    <w:p>
      <w:pPr>
        <w:ind w:firstLine="5372" w:firstLineChars="1700"/>
      </w:pPr>
      <w:r>
        <w:t>2023年10月24日</w:t>
      </w:r>
    </w:p>
    <w:p>
      <w:pPr>
        <w:widowControl/>
        <w:jc w:val="left"/>
      </w:pPr>
      <w:r>
        <w:br w:type="page"/>
      </w:r>
    </w:p>
    <w:tbl>
      <w:tblPr>
        <w:tblStyle w:val="5"/>
        <w:tblpPr w:leftFromText="180" w:rightFromText="180" w:vertAnchor="page" w:horzAnchor="margin" w:tblpY="35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111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诚信</w:t>
            </w:r>
            <w:r>
              <w:rPr>
                <w:rFonts w:ascii="黑体" w:hAnsi="黑体" w:eastAsia="黑体"/>
              </w:rPr>
              <w:t>2A等级</w:t>
            </w:r>
          </w:p>
        </w:tc>
        <w:tc>
          <w:tcPr>
            <w:tcW w:w="4161" w:type="dxa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诚信</w:t>
            </w:r>
            <w:r>
              <w:rPr>
                <w:rFonts w:ascii="黑体" w:hAnsi="黑体" w:eastAsia="黑体"/>
              </w:rPr>
              <w:t>3A等级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数量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采购2</w:t>
            </w:r>
            <w:r>
              <w:t>00</w:t>
            </w:r>
            <w:r>
              <w:rPr>
                <w:rFonts w:hint="eastAsia"/>
              </w:rPr>
              <w:t>份，每份保</w:t>
            </w:r>
            <w:r>
              <w:rPr>
                <w:rFonts w:hint="eastAsia"/>
                <w:lang w:eastAsia="zh-CN"/>
              </w:rPr>
              <w:t>费</w:t>
            </w:r>
            <w:r>
              <w:rPr>
                <w:rFonts w:hint="eastAsia"/>
              </w:rPr>
              <w:t>人民币</w:t>
            </w:r>
            <w:r>
              <w:t>20元</w:t>
            </w:r>
          </w:p>
        </w:tc>
        <w:tc>
          <w:tcPr>
            <w:tcW w:w="4161" w:type="dxa"/>
          </w:tcPr>
          <w:p>
            <w:pPr>
              <w:jc w:val="center"/>
            </w:pPr>
            <w:r>
              <w:rPr>
                <w:rFonts w:hint="eastAsia"/>
              </w:rPr>
              <w:t>采购4</w:t>
            </w:r>
            <w:r>
              <w:t>00</w:t>
            </w:r>
            <w:r>
              <w:rPr>
                <w:rFonts w:hint="eastAsia"/>
              </w:rPr>
              <w:t>份，每份保</w:t>
            </w:r>
            <w:r>
              <w:rPr>
                <w:rFonts w:hint="eastAsia"/>
                <w:lang w:eastAsia="zh-CN"/>
              </w:rPr>
              <w:t>费</w:t>
            </w:r>
            <w:r>
              <w:rPr>
                <w:rFonts w:hint="eastAsia"/>
              </w:rPr>
              <w:t>人民币</w:t>
            </w:r>
            <w:r>
              <w:t>40元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赔付标准</w:t>
            </w:r>
          </w:p>
        </w:tc>
        <w:tc>
          <w:tcPr>
            <w:tcW w:w="4111" w:type="dxa"/>
          </w:tcPr>
          <w:p>
            <w:pPr>
              <w:jc w:val="center"/>
            </w:pPr>
          </w:p>
        </w:tc>
        <w:tc>
          <w:tcPr>
            <w:tcW w:w="416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理赔报销范围</w:t>
            </w:r>
          </w:p>
        </w:tc>
        <w:tc>
          <w:tcPr>
            <w:tcW w:w="4111" w:type="dxa"/>
          </w:tcPr>
          <w:p>
            <w:pPr>
              <w:jc w:val="center"/>
            </w:pPr>
          </w:p>
        </w:tc>
        <w:tc>
          <w:tcPr>
            <w:tcW w:w="4161" w:type="dxa"/>
          </w:tcPr>
          <w:p>
            <w:pPr>
              <w:jc w:val="center"/>
            </w:pPr>
          </w:p>
        </w:tc>
      </w:tr>
    </w:tbl>
    <w:p>
      <w:pPr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工会会员信用产品赠送项目报价表</w:t>
      </w:r>
    </w:p>
    <w:p>
      <w:pPr>
        <w:rPr>
          <w:rFonts w:hint="eastAsia"/>
        </w:rPr>
      </w:pPr>
      <w:r>
        <w:rPr>
          <w:rFonts w:hint="eastAsia"/>
        </w:rPr>
        <w:t>单位：（盖章）</w:t>
      </w:r>
    </w:p>
    <w:sectPr>
      <w:pgSz w:w="11906" w:h="16838"/>
      <w:pgMar w:top="2098" w:right="1474" w:bottom="1928" w:left="1588" w:header="851" w:footer="113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5ODFmMGM1OWJjZGU1NDg4NmViN2U0MTI1MDVjODUifQ=="/>
  </w:docVars>
  <w:rsids>
    <w:rsidRoot w:val="00DD3A3F"/>
    <w:rsid w:val="00037215"/>
    <w:rsid w:val="0005387F"/>
    <w:rsid w:val="000711D7"/>
    <w:rsid w:val="000978BF"/>
    <w:rsid w:val="000B5768"/>
    <w:rsid w:val="00185089"/>
    <w:rsid w:val="00220132"/>
    <w:rsid w:val="00220579"/>
    <w:rsid w:val="0029127C"/>
    <w:rsid w:val="0033253A"/>
    <w:rsid w:val="00336294"/>
    <w:rsid w:val="00342C2F"/>
    <w:rsid w:val="003524CA"/>
    <w:rsid w:val="003B2020"/>
    <w:rsid w:val="004621D3"/>
    <w:rsid w:val="004717AC"/>
    <w:rsid w:val="004A5C59"/>
    <w:rsid w:val="005A0499"/>
    <w:rsid w:val="005B17C1"/>
    <w:rsid w:val="007517E8"/>
    <w:rsid w:val="007842FA"/>
    <w:rsid w:val="007C5D50"/>
    <w:rsid w:val="00815D3B"/>
    <w:rsid w:val="008330E7"/>
    <w:rsid w:val="00862B21"/>
    <w:rsid w:val="009F6327"/>
    <w:rsid w:val="009F7D19"/>
    <w:rsid w:val="00A2125D"/>
    <w:rsid w:val="00C60B58"/>
    <w:rsid w:val="00DA6D7B"/>
    <w:rsid w:val="00DD3A3F"/>
    <w:rsid w:val="00E03F3A"/>
    <w:rsid w:val="00E7276F"/>
    <w:rsid w:val="00E83526"/>
    <w:rsid w:val="00F54A75"/>
    <w:rsid w:val="00FB2A48"/>
    <w:rsid w:val="00FB42AE"/>
    <w:rsid w:val="00FF6745"/>
    <w:rsid w:val="021D3342"/>
    <w:rsid w:val="02F1152A"/>
    <w:rsid w:val="030329BA"/>
    <w:rsid w:val="209B180C"/>
    <w:rsid w:val="232D685A"/>
    <w:rsid w:val="2A1738F0"/>
    <w:rsid w:val="47362B56"/>
    <w:rsid w:val="4B131E74"/>
    <w:rsid w:val="4CBA7DEE"/>
    <w:rsid w:val="4E455052"/>
    <w:rsid w:val="584A7CCA"/>
    <w:rsid w:val="5B4E5B0F"/>
    <w:rsid w:val="5E2C7570"/>
    <w:rsid w:val="69A01EE1"/>
    <w:rsid w:val="715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TotalTime>71</TotalTime>
  <ScaleCrop>false</ScaleCrop>
  <LinksUpToDate>false</LinksUpToDate>
  <CharactersWithSpaces>800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2023-07-19T02:29:00Z</dcterms:created>
  <dc:creator>f wu</dc:creator>
  <cp:lastModifiedBy>Administrator</cp:lastModifiedBy>
  <dcterms:modified xsi:type="dcterms:W3CDTF">2023-10-25T07:50:28Z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A6DF7E9A140D40559077D1C5D4124777_12</vt:lpwstr>
  </property>
</Properties>
</file>